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9630B" w14:textId="423C4E0E" w:rsidR="00D54AC1" w:rsidRDefault="00D54AC1" w:rsidP="00D54AC1">
      <w:pPr>
        <w:jc w:val="right"/>
      </w:pPr>
      <w:r>
        <w:t>Vabariigi Valitsuse seaduse</w:t>
      </w:r>
      <w:r w:rsidR="004A7005">
        <w:t xml:space="preserve"> ja teiste seaduste</w:t>
      </w:r>
      <w:r>
        <w:t xml:space="preserve"> muutmise</w:t>
      </w:r>
    </w:p>
    <w:p w14:paraId="25399735" w14:textId="77777777" w:rsidR="00D54AC1" w:rsidRDefault="00D54AC1" w:rsidP="00D54AC1">
      <w:pPr>
        <w:jc w:val="right"/>
      </w:pPr>
      <w:r>
        <w:t xml:space="preserve"> seaduse eelnõu seletuskiri</w:t>
      </w:r>
    </w:p>
    <w:p w14:paraId="2D6A898C" w14:textId="2B811CAF" w:rsidR="00D54AC1" w:rsidRDefault="00D54AC1" w:rsidP="00D54AC1">
      <w:pPr>
        <w:jc w:val="right"/>
      </w:pPr>
      <w:r>
        <w:t>Lisa</w:t>
      </w:r>
      <w:r w:rsidR="00771B1F">
        <w:t xml:space="preserve"> 1</w:t>
      </w:r>
    </w:p>
    <w:p w14:paraId="6B2B89A9" w14:textId="77777777" w:rsidR="00D54AC1" w:rsidRDefault="00D54AC1" w:rsidP="00D54AC1">
      <w:pPr>
        <w:jc w:val="right"/>
      </w:pPr>
    </w:p>
    <w:p w14:paraId="004D1561" w14:textId="77777777" w:rsidR="00D54AC1" w:rsidRDefault="00D54AC1" w:rsidP="00D54AC1">
      <w:pPr>
        <w:jc w:val="right"/>
      </w:pPr>
    </w:p>
    <w:p w14:paraId="2839DCD1" w14:textId="77777777" w:rsidR="00D54AC1" w:rsidRPr="002E408B" w:rsidRDefault="00D54AC1" w:rsidP="00D54AC1">
      <w:pPr>
        <w:jc w:val="right"/>
        <w:rPr>
          <w:b/>
          <w:bCs/>
        </w:rPr>
      </w:pPr>
      <w:r w:rsidRPr="002E408B">
        <w:rPr>
          <w:b/>
          <w:bCs/>
        </w:rPr>
        <w:t>Rakendusaktide kavandid</w:t>
      </w:r>
    </w:p>
    <w:p w14:paraId="4ED908B5" w14:textId="77777777" w:rsidR="00D54AC1" w:rsidRDefault="00D54AC1" w:rsidP="00D54AC1">
      <w:pPr>
        <w:jc w:val="right"/>
      </w:pPr>
    </w:p>
    <w:p w14:paraId="772FD441" w14:textId="77777777" w:rsidR="00D54AC1" w:rsidRPr="00FC2CC6" w:rsidRDefault="00D54AC1" w:rsidP="00D54AC1">
      <w:pPr>
        <w:jc w:val="right"/>
      </w:pPr>
      <w:r w:rsidRPr="00FC2CC6">
        <w:t xml:space="preserve">KAVAND 1 </w:t>
      </w:r>
    </w:p>
    <w:p w14:paraId="00EEACEA" w14:textId="77777777" w:rsidR="00D54AC1" w:rsidRDefault="00D54AC1" w:rsidP="00D54AC1">
      <w:pPr>
        <w:rPr>
          <w:rFonts w:eastAsia="Times New Roman" w:cs="Times New Roman"/>
          <w:color w:val="000000" w:themeColor="text1"/>
          <w:szCs w:val="24"/>
        </w:rPr>
      </w:pPr>
    </w:p>
    <w:p w14:paraId="5F6C44AE" w14:textId="77777777" w:rsidR="00D54AC1" w:rsidRDefault="00D54AC1" w:rsidP="00D54AC1">
      <w:pPr>
        <w:jc w:val="center"/>
        <w:rPr>
          <w:rFonts w:eastAsia="Times New Roman" w:cs="Times New Roman"/>
          <w:color w:val="000000" w:themeColor="text1"/>
          <w:szCs w:val="24"/>
        </w:rPr>
      </w:pPr>
    </w:p>
    <w:p w14:paraId="57939F7A" w14:textId="77777777" w:rsidR="00D54AC1" w:rsidRPr="00243E59" w:rsidRDefault="00D54AC1" w:rsidP="00D54AC1">
      <w:pPr>
        <w:jc w:val="center"/>
        <w:rPr>
          <w:rFonts w:eastAsia="Aptos" w:cs="Times New Roman"/>
          <w:b/>
          <w:bCs/>
          <w:kern w:val="2"/>
        </w:rPr>
      </w:pPr>
      <w:r w:rsidRPr="00243E59">
        <w:rPr>
          <w:rFonts w:eastAsia="Aptos" w:cs="Times New Roman"/>
          <w:b/>
          <w:bCs/>
        </w:rPr>
        <w:t>VABARIIGI VALITSUS</w:t>
      </w:r>
    </w:p>
    <w:p w14:paraId="5559EF93" w14:textId="77777777" w:rsidR="00D54AC1" w:rsidRPr="00243E59" w:rsidRDefault="00D54AC1" w:rsidP="00D54AC1">
      <w:pPr>
        <w:jc w:val="center"/>
        <w:rPr>
          <w:rFonts w:eastAsia="Aptos" w:cs="Times New Roman"/>
          <w:b/>
          <w:bCs/>
        </w:rPr>
      </w:pPr>
      <w:r w:rsidRPr="00243E59">
        <w:rPr>
          <w:rFonts w:eastAsia="Aptos" w:cs="Times New Roman"/>
          <w:b/>
          <w:bCs/>
        </w:rPr>
        <w:t>MÄÄRUS</w:t>
      </w:r>
    </w:p>
    <w:p w14:paraId="7648B596" w14:textId="77777777" w:rsidR="00D54AC1" w:rsidRDefault="00D54AC1" w:rsidP="00D54AC1">
      <w:pPr>
        <w:jc w:val="left"/>
        <w:rPr>
          <w:rFonts w:eastAsia="Times New Roman" w:cs="Times New Roman"/>
          <w:b/>
          <w:bCs/>
          <w:color w:val="000000" w:themeColor="text1"/>
          <w:szCs w:val="24"/>
        </w:rPr>
      </w:pPr>
    </w:p>
    <w:p w14:paraId="5E6B3DDE" w14:textId="77777777" w:rsidR="00D54AC1" w:rsidRPr="00FE2BFC" w:rsidRDefault="00D54AC1" w:rsidP="00D54AC1">
      <w:pPr>
        <w:ind w:right="3969"/>
        <w:rPr>
          <w:rFonts w:eastAsia="Times New Roman" w:cs="Times New Roman"/>
          <w:b/>
          <w:bCs/>
          <w:szCs w:val="24"/>
        </w:rPr>
      </w:pPr>
      <w:r w:rsidRPr="00FE2BFC">
        <w:rPr>
          <w:rFonts w:eastAsia="Times New Roman" w:cs="Times New Roman"/>
          <w:b/>
          <w:bCs/>
          <w:color w:val="000000" w:themeColor="text1"/>
          <w:szCs w:val="24"/>
        </w:rPr>
        <w:t>Tarbijakaitse ja Tehnilise Järelevalve Ameti põhimäärus</w:t>
      </w:r>
    </w:p>
    <w:p w14:paraId="53314996" w14:textId="77777777" w:rsidR="00D54AC1" w:rsidRPr="00397DD0" w:rsidRDefault="00D54AC1" w:rsidP="00D54AC1">
      <w:pPr>
        <w:rPr>
          <w:rFonts w:eastAsia="Aptos" w:cs="Times New Roman"/>
          <w:kern w:val="2"/>
          <w:szCs w:val="24"/>
        </w:rPr>
      </w:pPr>
    </w:p>
    <w:p w14:paraId="24E0D476" w14:textId="77777777" w:rsidR="00D54AC1" w:rsidRPr="00397DD0" w:rsidRDefault="00D54AC1" w:rsidP="00D54AC1">
      <w:pPr>
        <w:jc w:val="center"/>
        <w:rPr>
          <w:rFonts w:eastAsia="Aptos" w:cs="Times New Roman"/>
          <w:kern w:val="2"/>
          <w:szCs w:val="24"/>
        </w:rPr>
      </w:pPr>
    </w:p>
    <w:p w14:paraId="60438BF5" w14:textId="77777777" w:rsidR="00D54AC1" w:rsidRPr="00397DD0" w:rsidRDefault="00D54AC1" w:rsidP="00D54AC1">
      <w:pPr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 xml:space="preserve">Määrus kehtestatakse Vabariigi Valitsuse seaduse § 42 lõike </w:t>
      </w:r>
      <w:r>
        <w:rPr>
          <w:rFonts w:eastAsia="Aptos" w:cs="Times New Roman"/>
          <w:kern w:val="2"/>
          <w:szCs w:val="24"/>
        </w:rPr>
        <w:t>1</w:t>
      </w:r>
      <w:r w:rsidRPr="00FC2CC6">
        <w:rPr>
          <w:rFonts w:eastAsia="Aptos" w:cs="Times New Roman"/>
          <w:kern w:val="2"/>
          <w:szCs w:val="24"/>
          <w:vertAlign w:val="superscript"/>
        </w:rPr>
        <w:t>1</w:t>
      </w:r>
      <w:r w:rsidRPr="00397DD0">
        <w:rPr>
          <w:rFonts w:eastAsia="Aptos" w:cs="Times New Roman"/>
          <w:kern w:val="2"/>
          <w:szCs w:val="24"/>
        </w:rPr>
        <w:t xml:space="preserve"> alusel.</w:t>
      </w:r>
    </w:p>
    <w:p w14:paraId="1A5D0EB9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</w:p>
    <w:p w14:paraId="7F0A8514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1. peatükk</w:t>
      </w:r>
    </w:p>
    <w:p w14:paraId="51A0411B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Üldsätted</w:t>
      </w:r>
    </w:p>
    <w:p w14:paraId="0BEE97EE" w14:textId="77777777" w:rsidR="00D54AC1" w:rsidRPr="00397DD0" w:rsidRDefault="00D54AC1" w:rsidP="00D54AC1">
      <w:pPr>
        <w:jc w:val="center"/>
        <w:rPr>
          <w:rFonts w:eastAsia="Aptos" w:cs="Times New Roman"/>
          <w:kern w:val="2"/>
          <w:szCs w:val="24"/>
        </w:rPr>
      </w:pPr>
    </w:p>
    <w:p w14:paraId="5B47473F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1. Ameti staatus</w:t>
      </w:r>
    </w:p>
    <w:p w14:paraId="58852828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ameti staatus.</w:t>
      </w:r>
    </w:p>
    <w:p w14:paraId="0762726F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2. Ameti asukoht</w:t>
      </w:r>
    </w:p>
    <w:p w14:paraId="66CCAF04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ameti asukoht Tallinnas ning võimalus määrata struktuuriüksustele ja teenistuskohtadele muud asukohad.</w:t>
      </w:r>
    </w:p>
    <w:p w14:paraId="55630A1D" w14:textId="77777777" w:rsidR="00D54AC1" w:rsidRPr="00397DD0" w:rsidRDefault="00D54AC1" w:rsidP="00D54AC1">
      <w:pPr>
        <w:jc w:val="center"/>
        <w:rPr>
          <w:rFonts w:eastAsia="Aptos" w:cs="Times New Roman"/>
          <w:kern w:val="2"/>
          <w:szCs w:val="24"/>
        </w:rPr>
      </w:pPr>
    </w:p>
    <w:p w14:paraId="5387D652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2. peatükk</w:t>
      </w:r>
    </w:p>
    <w:p w14:paraId="1D35F530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Ameti tegevusvaldkonnad ja põhiülesanded</w:t>
      </w:r>
    </w:p>
    <w:p w14:paraId="3A0BED68" w14:textId="77777777" w:rsidR="00D54AC1" w:rsidRPr="00397DD0" w:rsidRDefault="00D54AC1" w:rsidP="00D54AC1">
      <w:pPr>
        <w:jc w:val="center"/>
        <w:rPr>
          <w:rFonts w:eastAsia="Aptos" w:cs="Times New Roman"/>
          <w:kern w:val="2"/>
          <w:szCs w:val="24"/>
        </w:rPr>
      </w:pPr>
    </w:p>
    <w:p w14:paraId="769F86BE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3. Ameti tegevusvaldkonnad</w:t>
      </w:r>
    </w:p>
    <w:p w14:paraId="610130AA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ameti tegevusvaldkonnad.</w:t>
      </w:r>
    </w:p>
    <w:p w14:paraId="05B4DD87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4. Ameti põhiülesanded</w:t>
      </w:r>
    </w:p>
    <w:p w14:paraId="06A32983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üldistatult ameti põhiülesanded (nt järelevalve, teenuste korraldamine ja arendamine, andmekogud, teavitamine, koostöö).</w:t>
      </w:r>
    </w:p>
    <w:p w14:paraId="3C7C332C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</w:p>
    <w:p w14:paraId="03C3FBC0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3. peatükk</w:t>
      </w:r>
    </w:p>
    <w:p w14:paraId="109DA349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Juhtimise korraldus</w:t>
      </w:r>
    </w:p>
    <w:p w14:paraId="0A8DD348" w14:textId="77777777" w:rsidR="00D54AC1" w:rsidRPr="00397DD0" w:rsidRDefault="00D54AC1" w:rsidP="00D54AC1">
      <w:pPr>
        <w:jc w:val="center"/>
        <w:rPr>
          <w:rFonts w:eastAsia="Aptos" w:cs="Times New Roman"/>
          <w:kern w:val="2"/>
          <w:szCs w:val="24"/>
        </w:rPr>
      </w:pPr>
    </w:p>
    <w:p w14:paraId="7DEF27A0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5. Ameti juht</w:t>
      </w:r>
    </w:p>
    <w:p w14:paraId="5AD02759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ameti juhtimiskorraldus.</w:t>
      </w:r>
    </w:p>
    <w:p w14:paraId="7E8275D8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6. Peadirektor</w:t>
      </w:r>
    </w:p>
    <w:p w14:paraId="6DEFCA9D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peadirektori pädevus.</w:t>
      </w:r>
    </w:p>
    <w:p w14:paraId="233CDFA6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7. Peadirektori asetäitja</w:t>
      </w:r>
    </w:p>
    <w:p w14:paraId="715CAB75" w14:textId="0A84F68B" w:rsidR="00D54AC1" w:rsidRPr="0004620E" w:rsidRDefault="00D54AC1" w:rsidP="00D54AC1">
      <w:pPr>
        <w:spacing w:after="120"/>
        <w:rPr>
          <w:rFonts w:eastAsia="Aptos" w:cs="Times New Roman"/>
        </w:rPr>
      </w:pPr>
      <w:r w:rsidRPr="0004620E">
        <w:rPr>
          <w:rFonts w:eastAsia="Aptos" w:cs="Times New Roman"/>
          <w:kern w:val="2"/>
        </w:rPr>
        <w:lastRenderedPageBreak/>
        <w:t>Sätestatakse peadirektori asetäitjate pädevus ja ülesanded</w:t>
      </w:r>
      <w:r w:rsidR="00164064" w:rsidRPr="0004620E">
        <w:rPr>
          <w:rFonts w:eastAsia="Aptos" w:cs="Times New Roman"/>
          <w:kern w:val="2"/>
        </w:rPr>
        <w:t>,</w:t>
      </w:r>
      <w:r w:rsidR="0004620E" w:rsidRPr="0004620E">
        <w:rPr>
          <w:rFonts w:eastAsia="Aptos" w:cs="Times New Roman"/>
        </w:rPr>
        <w:t xml:space="preserve"> sh eelarve- ja personaliküsimused ning täidesaatva võimu volitused.</w:t>
      </w:r>
    </w:p>
    <w:p w14:paraId="0B2AA4A3" w14:textId="77777777" w:rsidR="00D54AC1" w:rsidRPr="00397DD0" w:rsidRDefault="00D54AC1" w:rsidP="00D54AC1">
      <w:pPr>
        <w:jc w:val="center"/>
        <w:rPr>
          <w:rFonts w:eastAsia="Aptos" w:cs="Times New Roman"/>
          <w:kern w:val="2"/>
          <w:szCs w:val="24"/>
        </w:rPr>
      </w:pPr>
    </w:p>
    <w:p w14:paraId="7DFAC1E0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4. peatükk</w:t>
      </w:r>
    </w:p>
    <w:p w14:paraId="17ECA537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 xml:space="preserve">Ameti struktuur ja struktuuriüksuste põhiülesanded </w:t>
      </w:r>
    </w:p>
    <w:p w14:paraId="6C8AE5C0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</w:p>
    <w:p w14:paraId="279CEE7D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8. Struktuuriüksused</w:t>
      </w:r>
    </w:p>
    <w:p w14:paraId="4A75EF13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ameti struktuuriüksused ja nende moodustamise üldpõhimõtted.</w:t>
      </w:r>
    </w:p>
    <w:p w14:paraId="2961988D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9. Kiirgus- ja tuumaohutuse valdkond</w:t>
      </w:r>
    </w:p>
    <w:p w14:paraId="20261B3D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valdkonna põhiülesanded.</w:t>
      </w:r>
    </w:p>
    <w:p w14:paraId="70EFA79B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10. Ehitus-, tööstus- ja raudteevaldkond</w:t>
      </w:r>
    </w:p>
    <w:p w14:paraId="34FDEB35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valdkonna põhiülesanded.</w:t>
      </w:r>
    </w:p>
    <w:p w14:paraId="0C351A83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11. Side ja infoühiskonna valdkond</w:t>
      </w:r>
    </w:p>
    <w:p w14:paraId="6C46C74A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valdkonna põhiülesanded.</w:t>
      </w:r>
    </w:p>
    <w:p w14:paraId="72584875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12. Tarbijaõiguste valdkond</w:t>
      </w:r>
    </w:p>
    <w:p w14:paraId="3FE0A3F8" w14:textId="77777777" w:rsidR="00D54AC1" w:rsidRPr="00397DD0" w:rsidRDefault="00D54AC1" w:rsidP="00D54AC1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valdkonna põhiülesanded.</w:t>
      </w:r>
    </w:p>
    <w:p w14:paraId="27FF377D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</w:p>
    <w:p w14:paraId="05007A73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5. peatükk</w:t>
      </w:r>
    </w:p>
    <w:p w14:paraId="7E663E8D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Rakendussätted</w:t>
      </w:r>
    </w:p>
    <w:p w14:paraId="337AB0F1" w14:textId="77777777" w:rsidR="00D54AC1" w:rsidRPr="00397DD0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</w:p>
    <w:p w14:paraId="04E2E200" w14:textId="77777777" w:rsidR="00D54AC1" w:rsidRPr="00397DD0" w:rsidRDefault="00D54AC1" w:rsidP="00D54AC1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13. Määruse jõustumine</w:t>
      </w:r>
    </w:p>
    <w:p w14:paraId="0F04C251" w14:textId="77777777" w:rsidR="00D54AC1" w:rsidRPr="00397DD0" w:rsidRDefault="00D54AC1" w:rsidP="00D54AC1">
      <w:pPr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Määrus jõustumise kuupäev.</w:t>
      </w:r>
    </w:p>
    <w:p w14:paraId="449F4643" w14:textId="77777777" w:rsidR="00D54AC1" w:rsidRDefault="00D54AC1" w:rsidP="00D54AC1">
      <w:pPr>
        <w:jc w:val="right"/>
        <w:rPr>
          <w:rFonts w:eastAsia="Times New Roman" w:cs="Times New Roman"/>
          <w:color w:val="000000" w:themeColor="text1"/>
          <w:szCs w:val="24"/>
        </w:rPr>
      </w:pPr>
    </w:p>
    <w:p w14:paraId="2D5751F5" w14:textId="77777777" w:rsidR="00D54AC1" w:rsidRDefault="00D54AC1" w:rsidP="00D54AC1">
      <w:pPr>
        <w:spacing w:after="160" w:line="259" w:lineRule="auto"/>
        <w:jc w:val="left"/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br w:type="page"/>
      </w:r>
    </w:p>
    <w:p w14:paraId="09EFE0C6" w14:textId="77777777" w:rsidR="00D54AC1" w:rsidRDefault="00D54AC1" w:rsidP="00D54AC1">
      <w:pPr>
        <w:jc w:val="right"/>
        <w:rPr>
          <w:rFonts w:eastAsia="Times New Roman" w:cs="Times New Roman"/>
          <w:color w:val="000000" w:themeColor="text1"/>
          <w:szCs w:val="24"/>
        </w:rPr>
      </w:pPr>
      <w:r w:rsidRPr="00FC2CC6">
        <w:rPr>
          <w:rFonts w:eastAsia="Times New Roman" w:cs="Times New Roman"/>
          <w:color w:val="000000" w:themeColor="text1"/>
          <w:szCs w:val="24"/>
        </w:rPr>
        <w:lastRenderedPageBreak/>
        <w:t xml:space="preserve">KAVAND </w:t>
      </w:r>
      <w:r>
        <w:rPr>
          <w:rFonts w:eastAsia="Times New Roman" w:cs="Times New Roman"/>
          <w:color w:val="000000" w:themeColor="text1"/>
          <w:szCs w:val="24"/>
        </w:rPr>
        <w:t>2</w:t>
      </w:r>
    </w:p>
    <w:p w14:paraId="528ECB51" w14:textId="77777777" w:rsidR="00D54AC1" w:rsidRDefault="00D54AC1" w:rsidP="00D54AC1">
      <w:pPr>
        <w:jc w:val="right"/>
        <w:rPr>
          <w:rFonts w:eastAsia="Times New Roman" w:cs="Times New Roman"/>
          <w:color w:val="000000" w:themeColor="text1"/>
          <w:szCs w:val="24"/>
        </w:rPr>
      </w:pPr>
    </w:p>
    <w:p w14:paraId="4B1AD5E4" w14:textId="77777777" w:rsidR="00D54AC1" w:rsidRPr="00946106" w:rsidRDefault="00D54AC1" w:rsidP="00D54AC1">
      <w:pPr>
        <w:jc w:val="center"/>
        <w:rPr>
          <w:rFonts w:eastAsia="Aptos" w:cs="Times New Roman"/>
          <w:b/>
          <w:bCs/>
          <w:kern w:val="2"/>
        </w:rPr>
      </w:pPr>
      <w:r w:rsidRPr="00FE2BFC">
        <w:rPr>
          <w:rFonts w:eastAsia="Aptos" w:cs="Times New Roman"/>
        </w:rPr>
        <w:t xml:space="preserve"> </w:t>
      </w:r>
      <w:r w:rsidRPr="00946106">
        <w:rPr>
          <w:rFonts w:eastAsia="Aptos" w:cs="Times New Roman"/>
          <w:b/>
          <w:bCs/>
        </w:rPr>
        <w:t>VABARIIGI VALITSUS</w:t>
      </w:r>
    </w:p>
    <w:p w14:paraId="5F8C6225" w14:textId="77777777" w:rsidR="00D54AC1" w:rsidRPr="00946106" w:rsidRDefault="00D54AC1" w:rsidP="00D54AC1">
      <w:pPr>
        <w:jc w:val="center"/>
        <w:rPr>
          <w:rFonts w:eastAsia="Aptos" w:cs="Times New Roman"/>
          <w:b/>
          <w:bCs/>
        </w:rPr>
      </w:pPr>
      <w:r w:rsidRPr="00946106">
        <w:rPr>
          <w:rFonts w:eastAsia="Aptos" w:cs="Times New Roman"/>
          <w:b/>
          <w:bCs/>
        </w:rPr>
        <w:t>MÄÄRUS</w:t>
      </w:r>
    </w:p>
    <w:p w14:paraId="279E08E0" w14:textId="77777777" w:rsidR="00D54AC1" w:rsidRPr="00E02C32" w:rsidRDefault="00D54AC1" w:rsidP="00D54AC1">
      <w:pPr>
        <w:rPr>
          <w:rFonts w:eastAsia="Aptos" w:cs="Times New Roman"/>
          <w:kern w:val="2"/>
          <w:szCs w:val="24"/>
        </w:rPr>
      </w:pPr>
    </w:p>
    <w:p w14:paraId="74C72E45" w14:textId="77777777" w:rsidR="00D54AC1" w:rsidRPr="00C463EF" w:rsidRDefault="00D54AC1" w:rsidP="00D54AC1">
      <w:pPr>
        <w:ind w:right="3969"/>
        <w:rPr>
          <w:rFonts w:eastAsia="Aptos" w:cs="Times New Roman"/>
          <w:b/>
          <w:bCs/>
          <w:kern w:val="2"/>
          <w:szCs w:val="24"/>
        </w:rPr>
      </w:pPr>
      <w:r w:rsidRPr="00E02C32">
        <w:rPr>
          <w:rFonts w:eastAsia="Aptos" w:cs="Times New Roman"/>
          <w:b/>
          <w:bCs/>
          <w:kern w:val="2"/>
          <w:szCs w:val="24"/>
        </w:rPr>
        <w:t>Vabariigi Valitsuse 23. oktoobri 2002. a määruse nr 323</w:t>
      </w:r>
      <w:r>
        <w:rPr>
          <w:rFonts w:eastAsia="Aptos" w:cs="Times New Roman"/>
          <w:b/>
          <w:bCs/>
          <w:kern w:val="2"/>
          <w:szCs w:val="24"/>
        </w:rPr>
        <w:t xml:space="preserve"> </w:t>
      </w:r>
      <w:r w:rsidRPr="00E02C32">
        <w:rPr>
          <w:rFonts w:eastAsia="Aptos" w:cs="Times New Roman"/>
          <w:b/>
          <w:bCs/>
          <w:kern w:val="2"/>
          <w:szCs w:val="24"/>
        </w:rPr>
        <w:t>„Majandus-</w:t>
      </w:r>
      <w:r>
        <w:rPr>
          <w:rFonts w:eastAsia="Aptos" w:cs="Times New Roman"/>
          <w:b/>
          <w:bCs/>
          <w:kern w:val="2"/>
          <w:szCs w:val="24"/>
        </w:rPr>
        <w:t xml:space="preserve"> </w:t>
      </w:r>
      <w:r w:rsidRPr="00E02C32">
        <w:rPr>
          <w:rFonts w:eastAsia="Aptos" w:cs="Times New Roman"/>
          <w:b/>
          <w:bCs/>
          <w:kern w:val="2"/>
          <w:szCs w:val="24"/>
        </w:rPr>
        <w:t>ja Kommunikatsiooniministeeriumi põhimäärus“ muutmine</w:t>
      </w:r>
    </w:p>
    <w:p w14:paraId="1847166A" w14:textId="77777777" w:rsidR="00D54AC1" w:rsidRPr="00E02C32" w:rsidRDefault="00D54AC1" w:rsidP="00D54AC1">
      <w:pPr>
        <w:rPr>
          <w:rFonts w:eastAsia="Aptos" w:cs="Times New Roman"/>
          <w:kern w:val="2"/>
          <w:szCs w:val="24"/>
        </w:rPr>
      </w:pPr>
    </w:p>
    <w:p w14:paraId="7A339208" w14:textId="77777777" w:rsidR="00D54AC1" w:rsidRPr="00E02C32" w:rsidRDefault="00D54AC1" w:rsidP="00D54AC1">
      <w:pPr>
        <w:rPr>
          <w:rFonts w:eastAsia="Aptos" w:cs="Times New Roman"/>
          <w:kern w:val="2"/>
          <w:szCs w:val="24"/>
        </w:rPr>
      </w:pPr>
      <w:r w:rsidRPr="00E02C32">
        <w:rPr>
          <w:rFonts w:eastAsia="Aptos" w:cs="Times New Roman"/>
          <w:kern w:val="2"/>
          <w:szCs w:val="24"/>
        </w:rPr>
        <w:t>Määrus kehtestatakse Vabariigi Valitsuse seaduse § 42 lõike 1 alusel.</w:t>
      </w:r>
    </w:p>
    <w:p w14:paraId="27763F95" w14:textId="77777777" w:rsidR="00D54AC1" w:rsidRPr="00E02C32" w:rsidRDefault="00D54AC1" w:rsidP="00D54AC1">
      <w:pPr>
        <w:rPr>
          <w:rFonts w:eastAsia="Aptos" w:cs="Times New Roman"/>
          <w:kern w:val="2"/>
          <w:szCs w:val="24"/>
        </w:rPr>
      </w:pPr>
    </w:p>
    <w:p w14:paraId="7E720893" w14:textId="385EF316" w:rsidR="00D54AC1" w:rsidRPr="00E02C32" w:rsidRDefault="00D54AC1" w:rsidP="00D54AC1">
      <w:pPr>
        <w:rPr>
          <w:rFonts w:eastAsia="Calibri" w:cs="Times New Roman"/>
          <w:kern w:val="2"/>
        </w:rPr>
      </w:pPr>
      <w:r w:rsidRPr="753A8291">
        <w:rPr>
          <w:rFonts w:eastAsia="Aptos" w:cs="Times New Roman"/>
          <w:kern w:val="2"/>
        </w:rPr>
        <w:t>Vabariigi Valitsuse 23. oktoobri 2002. a määruse nr 323 „Majandus- ja Kommunikatsiooniministeeriumi põhimäärus“ § 11 teksti täiendatakse pärast tekstiosa „</w:t>
      </w:r>
      <w:r w:rsidRPr="753A8291">
        <w:rPr>
          <w:rFonts w:eastAsia="Calibri" w:cs="Times New Roman"/>
          <w:kern w:val="2"/>
        </w:rPr>
        <w:t>täitmine“ tekstiosaga</w:t>
      </w:r>
      <w:r w:rsidR="7B7C714D" w:rsidRPr="2FB08ED2">
        <w:rPr>
          <w:rFonts w:eastAsia="Calibri" w:cs="Times New Roman"/>
        </w:rPr>
        <w:t>, "</w:t>
      </w:r>
      <w:r w:rsidRPr="2FB08ED2">
        <w:rPr>
          <w:rFonts w:eastAsia="Calibri" w:cs="Times New Roman"/>
        </w:rPr>
        <w:t>; kiirgus- ja tu</w:t>
      </w:r>
      <w:r w:rsidR="173BC6EF" w:rsidRPr="2FB08ED2">
        <w:rPr>
          <w:rFonts w:eastAsia="Calibri" w:cs="Times New Roman"/>
        </w:rPr>
        <w:t>umavaldkonna tegevuste</w:t>
      </w:r>
      <w:r w:rsidRPr="2FB08ED2">
        <w:rPr>
          <w:rFonts w:cs="Times New Roman"/>
          <w:color w:val="000000" w:themeColor="text1"/>
        </w:rPr>
        <w:t xml:space="preserve"> </w:t>
      </w:r>
      <w:r w:rsidRPr="2FB08ED2">
        <w:rPr>
          <w:rFonts w:eastAsia="Calibri" w:cs="Times New Roman"/>
        </w:rPr>
        <w:t>korraldamine“.</w:t>
      </w:r>
    </w:p>
    <w:p w14:paraId="77BFDA3F" w14:textId="77777777" w:rsidR="00D54AC1" w:rsidRPr="00E02C32" w:rsidRDefault="00D54AC1" w:rsidP="00D54AC1">
      <w:pPr>
        <w:rPr>
          <w:rFonts w:eastAsia="Calibri" w:cs="Times New Roman"/>
          <w:kern w:val="2"/>
          <w:szCs w:val="24"/>
        </w:rPr>
      </w:pPr>
    </w:p>
    <w:p w14:paraId="1624A3FE" w14:textId="77777777" w:rsidR="00D54AC1" w:rsidRPr="00E02C32" w:rsidRDefault="00D54AC1" w:rsidP="00D54AC1">
      <w:pPr>
        <w:rPr>
          <w:rFonts w:eastAsia="Aptos" w:cs="Times New Roman"/>
          <w:kern w:val="2"/>
          <w:szCs w:val="24"/>
        </w:rPr>
      </w:pPr>
    </w:p>
    <w:p w14:paraId="16B3F98E" w14:textId="77777777" w:rsidR="00D54AC1" w:rsidRDefault="00D54AC1" w:rsidP="00D54AC1">
      <w:pPr>
        <w:spacing w:after="160" w:line="259" w:lineRule="auto"/>
        <w:jc w:val="left"/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br w:type="page"/>
      </w:r>
    </w:p>
    <w:p w14:paraId="11796B7F" w14:textId="77777777" w:rsidR="00D54AC1" w:rsidRDefault="00D54AC1" w:rsidP="00D54AC1">
      <w:pPr>
        <w:jc w:val="right"/>
        <w:rPr>
          <w:rFonts w:eastAsia="Times New Roman" w:cs="Times New Roman"/>
          <w:color w:val="000000" w:themeColor="text1"/>
          <w:szCs w:val="24"/>
        </w:rPr>
      </w:pPr>
      <w:r w:rsidRPr="004171AD">
        <w:rPr>
          <w:rFonts w:eastAsia="Times New Roman" w:cs="Times New Roman"/>
          <w:color w:val="000000" w:themeColor="text1"/>
          <w:szCs w:val="24"/>
        </w:rPr>
        <w:lastRenderedPageBreak/>
        <w:t xml:space="preserve">KAVAND </w:t>
      </w:r>
      <w:r>
        <w:rPr>
          <w:rFonts w:eastAsia="Times New Roman" w:cs="Times New Roman"/>
          <w:color w:val="000000" w:themeColor="text1"/>
          <w:szCs w:val="24"/>
        </w:rPr>
        <w:t>3</w:t>
      </w:r>
    </w:p>
    <w:p w14:paraId="7A1D8F5F" w14:textId="77777777" w:rsidR="00D54AC1" w:rsidRDefault="00D54AC1" w:rsidP="00D54AC1">
      <w:pPr>
        <w:jc w:val="right"/>
        <w:rPr>
          <w:rFonts w:eastAsia="Times New Roman" w:cs="Times New Roman"/>
          <w:color w:val="000000" w:themeColor="text1"/>
          <w:szCs w:val="24"/>
        </w:rPr>
      </w:pPr>
    </w:p>
    <w:p w14:paraId="5B121E1B" w14:textId="77777777" w:rsidR="00D54AC1" w:rsidRPr="00946106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>
        <w:rPr>
          <w:rFonts w:eastAsia="Aptos" w:cs="Times New Roman"/>
          <w:b/>
          <w:bCs/>
          <w:kern w:val="2"/>
          <w:szCs w:val="24"/>
        </w:rPr>
        <w:t>ENERGEERIKA JA KESKKONNAMINISTER</w:t>
      </w:r>
    </w:p>
    <w:p w14:paraId="6119CF8B" w14:textId="77777777" w:rsidR="00D54AC1" w:rsidRPr="00946106" w:rsidRDefault="00D54AC1" w:rsidP="00D54AC1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946106">
        <w:rPr>
          <w:rFonts w:eastAsia="Aptos" w:cs="Times New Roman"/>
          <w:b/>
          <w:bCs/>
          <w:kern w:val="2"/>
          <w:szCs w:val="24"/>
        </w:rPr>
        <w:t>MÄÄRUS</w:t>
      </w:r>
    </w:p>
    <w:p w14:paraId="363BEA41" w14:textId="77777777" w:rsidR="00D54AC1" w:rsidRDefault="00D54AC1" w:rsidP="00D54AC1">
      <w:pPr>
        <w:jc w:val="left"/>
        <w:rPr>
          <w:rFonts w:eastAsia="Times New Roman" w:cs="Times New Roman"/>
          <w:color w:val="000000" w:themeColor="text1"/>
          <w:szCs w:val="24"/>
        </w:rPr>
      </w:pPr>
    </w:p>
    <w:p w14:paraId="33968286" w14:textId="77777777" w:rsidR="00D54AC1" w:rsidRDefault="00D54AC1" w:rsidP="00D54AC1">
      <w:pPr>
        <w:ind w:right="3969"/>
        <w:rPr>
          <w:rFonts w:eastAsia="Times New Roman" w:cs="Times New Roman"/>
          <w:b/>
          <w:bCs/>
          <w:color w:val="000000" w:themeColor="text1"/>
          <w:szCs w:val="24"/>
        </w:rPr>
      </w:pPr>
      <w:r w:rsidRPr="00946106">
        <w:rPr>
          <w:rFonts w:eastAsia="Times New Roman" w:cs="Times New Roman"/>
          <w:b/>
          <w:bCs/>
          <w:color w:val="000000" w:themeColor="text1"/>
          <w:szCs w:val="24"/>
        </w:rPr>
        <w:t>Keskkonnaministri 30. septembri 2020. a määruse nr 47 „Keskkonnaameti põhimäärus“ muutmine</w:t>
      </w:r>
    </w:p>
    <w:p w14:paraId="301A3063" w14:textId="77777777" w:rsidR="00D54AC1" w:rsidRDefault="00D54AC1" w:rsidP="00D54AC1">
      <w:pPr>
        <w:rPr>
          <w:rFonts w:eastAsia="Times New Roman" w:cs="Times New Roman"/>
          <w:b/>
          <w:bCs/>
          <w:color w:val="000000" w:themeColor="text1"/>
          <w:szCs w:val="24"/>
        </w:rPr>
      </w:pPr>
    </w:p>
    <w:p w14:paraId="77BF1A68" w14:textId="77777777" w:rsidR="00D54AC1" w:rsidRDefault="00D54AC1" w:rsidP="00D54AC1">
      <w:pPr>
        <w:rPr>
          <w:rFonts w:eastAsia="Times New Roman" w:cs="Times New Roman"/>
          <w:color w:val="000000" w:themeColor="text1"/>
          <w:szCs w:val="24"/>
        </w:rPr>
      </w:pPr>
      <w:r w:rsidRPr="002E783F">
        <w:rPr>
          <w:rFonts w:eastAsia="Times New Roman" w:cs="Times New Roman"/>
          <w:color w:val="000000" w:themeColor="text1"/>
          <w:szCs w:val="24"/>
        </w:rPr>
        <w:t>Määrus kehtestatakse Vabariigi Valitsuse seaduse § 42 lõike 1 alusel.</w:t>
      </w:r>
    </w:p>
    <w:p w14:paraId="7964FCD1" w14:textId="77777777" w:rsidR="00D54AC1" w:rsidRDefault="00D54AC1" w:rsidP="00D54AC1">
      <w:pPr>
        <w:rPr>
          <w:rFonts w:eastAsia="Times New Roman" w:cs="Times New Roman"/>
          <w:color w:val="000000" w:themeColor="text1"/>
          <w:szCs w:val="24"/>
        </w:rPr>
      </w:pPr>
    </w:p>
    <w:p w14:paraId="3243D3A4" w14:textId="77777777" w:rsidR="00D54AC1" w:rsidRDefault="00D54AC1" w:rsidP="00D54AC1">
      <w:pPr>
        <w:rPr>
          <w:rFonts w:eastAsia="Times New Roman" w:cs="Times New Roman"/>
          <w:color w:val="000000" w:themeColor="text1"/>
          <w:szCs w:val="24"/>
        </w:rPr>
      </w:pPr>
      <w:r w:rsidRPr="00946106">
        <w:rPr>
          <w:rFonts w:eastAsia="Times New Roman" w:cs="Times New Roman"/>
          <w:b/>
          <w:bCs/>
          <w:color w:val="000000" w:themeColor="text1"/>
          <w:szCs w:val="24"/>
        </w:rPr>
        <w:t>§ 1.</w:t>
      </w:r>
      <w:r>
        <w:rPr>
          <w:rFonts w:eastAsia="Times New Roman" w:cs="Times New Roman"/>
          <w:color w:val="000000" w:themeColor="text1"/>
          <w:szCs w:val="24"/>
        </w:rPr>
        <w:t xml:space="preserve"> </w:t>
      </w:r>
      <w:r w:rsidRPr="00EB1937">
        <w:rPr>
          <w:rFonts w:eastAsia="Times New Roman" w:cs="Times New Roman"/>
          <w:color w:val="000000" w:themeColor="text1"/>
          <w:szCs w:val="24"/>
        </w:rPr>
        <w:t>Keskkonnaministri 30. septembri 2020 määruse</w:t>
      </w:r>
      <w:r>
        <w:rPr>
          <w:rFonts w:eastAsia="Times New Roman" w:cs="Times New Roman"/>
          <w:color w:val="000000" w:themeColor="text1"/>
          <w:szCs w:val="24"/>
        </w:rPr>
        <w:t>s</w:t>
      </w:r>
      <w:r w:rsidRPr="00EB1937">
        <w:rPr>
          <w:rFonts w:eastAsia="Times New Roman" w:cs="Times New Roman"/>
          <w:color w:val="000000" w:themeColor="text1"/>
          <w:szCs w:val="24"/>
        </w:rPr>
        <w:t xml:space="preserve"> nr 47 „Keskkonnaameti põhimäärus“ </w:t>
      </w:r>
      <w:r>
        <w:rPr>
          <w:rFonts w:eastAsia="Times New Roman" w:cs="Times New Roman"/>
          <w:color w:val="000000" w:themeColor="text1"/>
          <w:szCs w:val="24"/>
        </w:rPr>
        <w:t>tehakse järgmised muudatused:</w:t>
      </w:r>
    </w:p>
    <w:p w14:paraId="6F1AFBD7" w14:textId="77777777" w:rsidR="00D54AC1" w:rsidRDefault="00D54AC1" w:rsidP="00D54AC1">
      <w:pPr>
        <w:rPr>
          <w:rFonts w:eastAsia="Times New Roman" w:cs="Times New Roman"/>
          <w:color w:val="000000" w:themeColor="text1"/>
          <w:szCs w:val="24"/>
        </w:rPr>
      </w:pPr>
    </w:p>
    <w:p w14:paraId="793C48F5" w14:textId="77777777" w:rsidR="00D54AC1" w:rsidRDefault="00D54AC1" w:rsidP="00D54AC1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t>paragrahvi 7 lõikes 1 asendatakse tekstiosa „keskkonna- ja kiirguskaitse“ tekstiosaga „keskkonnakaitse“;</w:t>
      </w:r>
    </w:p>
    <w:p w14:paraId="18C7E7E7" w14:textId="77777777" w:rsidR="00D54AC1" w:rsidRDefault="00D54AC1" w:rsidP="00D54AC1">
      <w:pPr>
        <w:pStyle w:val="Loendilik"/>
        <w:rPr>
          <w:rFonts w:eastAsia="Times New Roman" w:cs="Times New Roman"/>
          <w:color w:val="000000" w:themeColor="text1"/>
          <w:szCs w:val="24"/>
        </w:rPr>
      </w:pPr>
    </w:p>
    <w:p w14:paraId="48183700" w14:textId="77777777" w:rsidR="00D54AC1" w:rsidRDefault="00D54AC1" w:rsidP="00D54AC1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t>paragrahvi 7 lõige 2 punkt 7 tunnistatakse kehtetuks;</w:t>
      </w:r>
    </w:p>
    <w:p w14:paraId="6402C9AC" w14:textId="77777777" w:rsidR="00D54AC1" w:rsidRDefault="00D54AC1" w:rsidP="00D54AC1">
      <w:pPr>
        <w:pStyle w:val="Loendilik"/>
        <w:rPr>
          <w:rFonts w:eastAsia="Times New Roman" w:cs="Times New Roman"/>
          <w:color w:val="000000" w:themeColor="text1"/>
          <w:szCs w:val="24"/>
        </w:rPr>
      </w:pPr>
    </w:p>
    <w:p w14:paraId="59FFC10C" w14:textId="77777777" w:rsidR="00D54AC1" w:rsidRDefault="00D54AC1" w:rsidP="00D54AC1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t>paragrahvi 12 lõige 1 punktis 6 asendatakse tekstiosa „ja kiirgusosakond“ tekstiosaga „ja välisõhuosakond“;</w:t>
      </w:r>
    </w:p>
    <w:p w14:paraId="439DC2F9" w14:textId="77777777" w:rsidR="00D54AC1" w:rsidRPr="00946106" w:rsidRDefault="00D54AC1" w:rsidP="00D54AC1">
      <w:pPr>
        <w:pStyle w:val="Loendilik"/>
        <w:rPr>
          <w:rFonts w:eastAsia="Times New Roman" w:cs="Times New Roman"/>
          <w:color w:val="000000" w:themeColor="text1"/>
          <w:szCs w:val="24"/>
        </w:rPr>
      </w:pPr>
    </w:p>
    <w:p w14:paraId="164DAD97" w14:textId="77777777" w:rsidR="00D54AC1" w:rsidRDefault="00D54AC1" w:rsidP="00D54AC1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t>paragrahvi 12 lõikes 9 asendatakse tekstiosa „ja kiirgusosakond“ tekstiosaga „ja välisõhuosakond“;</w:t>
      </w:r>
    </w:p>
    <w:p w14:paraId="3D09393F" w14:textId="77777777" w:rsidR="00D54AC1" w:rsidRPr="00946106" w:rsidRDefault="00D54AC1" w:rsidP="00D54AC1">
      <w:pPr>
        <w:pStyle w:val="Loendilik"/>
        <w:rPr>
          <w:rFonts w:eastAsia="Times New Roman" w:cs="Times New Roman"/>
          <w:color w:val="000000" w:themeColor="text1"/>
          <w:szCs w:val="24"/>
        </w:rPr>
      </w:pPr>
    </w:p>
    <w:p w14:paraId="25E5F2FD" w14:textId="77777777" w:rsidR="00D54AC1" w:rsidRDefault="00D54AC1" w:rsidP="00D54AC1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t>paragrahvi 12 lõige 9 punkti 1 muudetakse ja sõnastatakse järgmiselt:</w:t>
      </w:r>
    </w:p>
    <w:p w14:paraId="01A7AA3B" w14:textId="77777777" w:rsidR="00D54AC1" w:rsidRDefault="00D54AC1" w:rsidP="00D54AC1">
      <w:pPr>
        <w:rPr>
          <w:rFonts w:eastAsia="Times New Roman" w:cs="Times New Roman"/>
          <w:color w:val="000000" w:themeColor="text1"/>
          <w:szCs w:val="24"/>
        </w:rPr>
      </w:pPr>
      <w:r w:rsidRPr="00946106">
        <w:rPr>
          <w:rFonts w:eastAsia="Times New Roman" w:cs="Times New Roman"/>
          <w:color w:val="000000" w:themeColor="text1"/>
          <w:szCs w:val="24"/>
        </w:rPr>
        <w:t>„</w:t>
      </w:r>
      <w:r>
        <w:rPr>
          <w:rFonts w:eastAsia="Times New Roman" w:cs="Times New Roman"/>
          <w:color w:val="000000" w:themeColor="text1"/>
          <w:szCs w:val="24"/>
        </w:rPr>
        <w:t>1) rakendab kliima- ja õhusaaste valdkonna tegevuskavu;“;</w:t>
      </w:r>
    </w:p>
    <w:p w14:paraId="183A5681" w14:textId="77777777" w:rsidR="00D54AC1" w:rsidRDefault="00D54AC1" w:rsidP="00D54AC1">
      <w:pPr>
        <w:rPr>
          <w:rFonts w:eastAsia="Times New Roman" w:cs="Times New Roman"/>
          <w:color w:val="000000" w:themeColor="text1"/>
          <w:szCs w:val="24"/>
        </w:rPr>
      </w:pPr>
    </w:p>
    <w:p w14:paraId="111547C4" w14:textId="77777777" w:rsidR="00D54AC1" w:rsidRPr="00946106" w:rsidRDefault="00D54AC1" w:rsidP="00D54AC1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 w:rsidRPr="00946106">
        <w:rPr>
          <w:rFonts w:eastAsia="Times New Roman" w:cs="Times New Roman"/>
          <w:color w:val="000000" w:themeColor="text1"/>
          <w:szCs w:val="24"/>
        </w:rPr>
        <w:t>paragrahvi 12 lõige 9 punktid 6-9 tunnistatakse kehtetuks;</w:t>
      </w:r>
    </w:p>
    <w:p w14:paraId="786EF252" w14:textId="77777777" w:rsidR="00D54AC1" w:rsidRDefault="00D54AC1" w:rsidP="00D54AC1">
      <w:pPr>
        <w:rPr>
          <w:rFonts w:eastAsia="Times New Roman" w:cs="Times New Roman"/>
          <w:color w:val="000000" w:themeColor="text1"/>
          <w:szCs w:val="24"/>
        </w:rPr>
      </w:pPr>
    </w:p>
    <w:p w14:paraId="53531A41" w14:textId="77777777" w:rsidR="00D54AC1" w:rsidRDefault="00D54AC1" w:rsidP="00D54AC1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 w:rsidRPr="452D62E5">
        <w:rPr>
          <w:rFonts w:eastAsia="Times New Roman" w:cs="Times New Roman"/>
          <w:color w:val="000000" w:themeColor="text1"/>
        </w:rPr>
        <w:t>paragrahvi 12 lõige 9 punktis 10 jäetakse välja tekstiosa „sh vahendab teavet Euroopa Aatomienergiaühenduse, Rahvusvahelise Aatomienergiaagentuuri ja rahvusvahelise andmekeskusega tuumarelvakatsetuste üldise keelustamise lepingu alusel“.</w:t>
      </w:r>
    </w:p>
    <w:p w14:paraId="36230568" w14:textId="77777777" w:rsidR="00D54AC1" w:rsidRDefault="00D54AC1" w:rsidP="00D54AC1">
      <w:pPr>
        <w:pStyle w:val="Loendilik"/>
        <w:ind w:left="360"/>
        <w:rPr>
          <w:rFonts w:eastAsia="Times New Roman" w:cs="Times New Roman"/>
          <w:color w:val="000000" w:themeColor="text1"/>
        </w:rPr>
      </w:pPr>
    </w:p>
    <w:p w14:paraId="78933FCB" w14:textId="77777777" w:rsidR="00D54AC1" w:rsidRDefault="00D54AC1" w:rsidP="00D54AC1">
      <w:pPr>
        <w:rPr>
          <w:rFonts w:eastAsia="Times New Roman" w:cs="Times New Roman"/>
          <w:color w:val="000000" w:themeColor="text1"/>
        </w:rPr>
      </w:pPr>
      <w:r w:rsidRPr="6F6C716D">
        <w:rPr>
          <w:rFonts w:eastAsia="Times New Roman" w:cs="Times New Roman"/>
          <w:b/>
          <w:bCs/>
          <w:color w:val="000000" w:themeColor="text1"/>
        </w:rPr>
        <w:t xml:space="preserve">§ 2. </w:t>
      </w:r>
      <w:r w:rsidRPr="6F6C716D">
        <w:rPr>
          <w:rFonts w:eastAsia="Times New Roman" w:cs="Times New Roman"/>
          <w:color w:val="000000" w:themeColor="text1"/>
        </w:rPr>
        <w:t>Määrus jõustub 2027. aasta 1. jaanuaril.</w:t>
      </w:r>
    </w:p>
    <w:p w14:paraId="22779C52" w14:textId="77777777" w:rsidR="000E6707" w:rsidRDefault="000E6707"/>
    <w:sectPr w:rsidR="000E67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1706"/>
    <w:multiLevelType w:val="hybridMultilevel"/>
    <w:tmpl w:val="CC8CB54E"/>
    <w:lvl w:ilvl="0" w:tplc="7CB493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3514F0"/>
    <w:multiLevelType w:val="hybridMultilevel"/>
    <w:tmpl w:val="A2180598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0431452">
    <w:abstractNumId w:val="0"/>
  </w:num>
  <w:num w:numId="2" w16cid:durableId="891886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AC1"/>
    <w:rsid w:val="000224E4"/>
    <w:rsid w:val="0004620E"/>
    <w:rsid w:val="00056772"/>
    <w:rsid w:val="000E6707"/>
    <w:rsid w:val="00164064"/>
    <w:rsid w:val="001906D0"/>
    <w:rsid w:val="001B6BB0"/>
    <w:rsid w:val="00340AE4"/>
    <w:rsid w:val="003B304B"/>
    <w:rsid w:val="003E5277"/>
    <w:rsid w:val="003F7D09"/>
    <w:rsid w:val="00434D87"/>
    <w:rsid w:val="004A2AFB"/>
    <w:rsid w:val="004A7005"/>
    <w:rsid w:val="005122D4"/>
    <w:rsid w:val="0053039C"/>
    <w:rsid w:val="00590D8D"/>
    <w:rsid w:val="006174CB"/>
    <w:rsid w:val="00730664"/>
    <w:rsid w:val="007627BC"/>
    <w:rsid w:val="00771B1F"/>
    <w:rsid w:val="007F4A15"/>
    <w:rsid w:val="00844A47"/>
    <w:rsid w:val="008A1414"/>
    <w:rsid w:val="008A2E09"/>
    <w:rsid w:val="008B38A5"/>
    <w:rsid w:val="00906385"/>
    <w:rsid w:val="00907AFC"/>
    <w:rsid w:val="00950F2C"/>
    <w:rsid w:val="009F46E1"/>
    <w:rsid w:val="00BC5562"/>
    <w:rsid w:val="00BC640D"/>
    <w:rsid w:val="00C22185"/>
    <w:rsid w:val="00C25DF9"/>
    <w:rsid w:val="00CD3352"/>
    <w:rsid w:val="00D54AC1"/>
    <w:rsid w:val="00DC24DB"/>
    <w:rsid w:val="00E520E6"/>
    <w:rsid w:val="00E700D7"/>
    <w:rsid w:val="00E95481"/>
    <w:rsid w:val="00EC74A3"/>
    <w:rsid w:val="00EE2C83"/>
    <w:rsid w:val="00F77A94"/>
    <w:rsid w:val="00F92454"/>
    <w:rsid w:val="00FF1C37"/>
    <w:rsid w:val="0565B40D"/>
    <w:rsid w:val="0F67E1FD"/>
    <w:rsid w:val="173BC6EF"/>
    <w:rsid w:val="1815C3FC"/>
    <w:rsid w:val="1907087A"/>
    <w:rsid w:val="1B964249"/>
    <w:rsid w:val="1F15BD26"/>
    <w:rsid w:val="22D12D9A"/>
    <w:rsid w:val="25D759B7"/>
    <w:rsid w:val="27BD0E3F"/>
    <w:rsid w:val="2C373591"/>
    <w:rsid w:val="2C8AED8A"/>
    <w:rsid w:val="2FB08ED2"/>
    <w:rsid w:val="32700E93"/>
    <w:rsid w:val="44FCF024"/>
    <w:rsid w:val="4D40F9E4"/>
    <w:rsid w:val="51A69531"/>
    <w:rsid w:val="63C6674A"/>
    <w:rsid w:val="648424D1"/>
    <w:rsid w:val="73C9FF11"/>
    <w:rsid w:val="79681041"/>
    <w:rsid w:val="79D371D5"/>
    <w:rsid w:val="7B7C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1C9B2"/>
  <w15:chartTrackingRefBased/>
  <w15:docId w15:val="{F51FAB04-3CB3-4D8B-8E2D-C47D3C862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D54AC1"/>
    <w:pPr>
      <w:spacing w:after="0" w:line="240" w:lineRule="auto"/>
      <w:jc w:val="both"/>
    </w:pPr>
    <w:rPr>
      <w:rFonts w:ascii="Times New Roman" w:hAnsi="Times New Roman"/>
      <w:kern w:val="0"/>
      <w:sz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D54A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D54A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D54A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D54A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D54A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D54A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D54A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D54A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D54A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D54A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D54A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D54A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D54AC1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D54AC1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D54AC1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D54AC1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D54AC1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D54AC1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D54A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D54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D54A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D54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D54A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D54AC1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D54AC1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D54AC1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D54A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D54AC1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D54AC1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allaad"/>
    <w:rsid w:val="0053039C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et-EE"/>
      <w14:ligatures w14:val="none"/>
    </w:rPr>
  </w:style>
  <w:style w:type="paragraph" w:styleId="Normaallaadveeb">
    <w:name w:val="Normal (Web)"/>
    <w:basedOn w:val="Normaallaad"/>
    <w:uiPriority w:val="99"/>
    <w:semiHidden/>
    <w:unhideWhenUsed/>
    <w:rsid w:val="0053039C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et-EE"/>
      <w14:ligatures w14:val="none"/>
    </w:rPr>
  </w:style>
  <w:style w:type="character" w:styleId="Kommentaariviide">
    <w:name w:val="annotation reference"/>
    <w:basedOn w:val="Liguvaikefont"/>
    <w:uiPriority w:val="99"/>
    <w:semiHidden/>
    <w:unhideWhenUsed/>
    <w:rsid w:val="00844A47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844A47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844A47"/>
    <w:rPr>
      <w:rFonts w:ascii="Times New Roman" w:hAnsi="Times New Roman"/>
      <w:kern w:val="0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844A47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844A47"/>
    <w:rPr>
      <w:rFonts w:ascii="Times New Roman" w:hAnsi="Times New Roman"/>
      <w:b/>
      <w:bCs/>
      <w:kern w:val="0"/>
      <w:sz w:val="20"/>
      <w:szCs w:val="20"/>
    </w:rPr>
  </w:style>
  <w:style w:type="character" w:styleId="Hperlink">
    <w:name w:val="Hyperlink"/>
    <w:basedOn w:val="Liguvaikefont"/>
    <w:uiPriority w:val="99"/>
    <w:unhideWhenUsed/>
    <w:rsid w:val="00844A47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844A47"/>
    <w:rPr>
      <w:color w:val="605E5C"/>
      <w:shd w:val="clear" w:color="auto" w:fill="E1DFDD"/>
    </w:rPr>
  </w:style>
  <w:style w:type="character" w:styleId="Mainimine">
    <w:name w:val="Mention"/>
    <w:basedOn w:val="Liguvaikefont"/>
    <w:uiPriority w:val="99"/>
    <w:unhideWhenUsed/>
    <w:rsid w:val="00844A4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5428696C914C4E8398FFCDD16AD299" ma:contentTypeVersion="11" ma:contentTypeDescription="Create a new document." ma:contentTypeScope="" ma:versionID="d82a88913713c42937455e9a52bea917">
  <xsd:schema xmlns:xsd="http://www.w3.org/2001/XMLSchema" xmlns:xs="http://www.w3.org/2001/XMLSchema" xmlns:p="http://schemas.microsoft.com/office/2006/metadata/properties" xmlns:ns2="1caa3876-7c2e-4a56-a642-84fed459bd5a" targetNamespace="http://schemas.microsoft.com/office/2006/metadata/properties" ma:root="true" ma:fieldsID="b0263285c4482081724a83e842e675b6" ns2:_="">
    <xsd:import namespace="1caa3876-7c2e-4a56-a642-84fed459bd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a3876-7c2e-4a56-a642-84fed459bd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53CEAA-2A52-43A7-9B29-3216176F9A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67E8B58-55EA-4208-A33B-986B683397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23CF62-8E63-4AC6-B8C4-F3DAC2C3E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aa3876-7c2e-4a56-a642-84fed459b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478</Words>
  <Characters>2778</Characters>
  <Application>Microsoft Office Word</Application>
  <DocSecurity>0</DocSecurity>
  <Lines>23</Lines>
  <Paragraphs>6</Paragraphs>
  <ScaleCrop>false</ScaleCrop>
  <Company>KeMIT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VVS SK Lisa 1 rakendusaktide kavandid</dc:title>
  <dc:subject/>
  <dc:creator>Elina Lehestik</dc:creator>
  <dc:description/>
  <cp:lastModifiedBy>Elina Lehestik - KLIM</cp:lastModifiedBy>
  <cp:revision>23</cp:revision>
  <dcterms:created xsi:type="dcterms:W3CDTF">2026-08-24T15:17:00Z</dcterms:created>
  <dcterms:modified xsi:type="dcterms:W3CDTF">2026-09-10T17:44:00Z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0x010100015428696C914C4E8398FFCDD16AD299</vt:lpwstr>
  </property>
  <property fmtid="{D5CDD505-2E9C-101B-9397-08002B2CF9AE}" pid="3" name="_ExtendedDescription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2026-08-24T15:17:30Z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00f5b8fc-6c40-4531-9dcb-c11edcb571e8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10, 3, 0, 2</vt:lpwstr>
  </property>
  <property fmtid="{D5CDD505-2E9C-101B-9397-08002B2CF9AE}" pid="12" name="docLang">
    <vt:lpwstr>et</vt:lpwstr>
  </property>
</Properties>
</file>